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1FBCBF" w14:textId="77777777" w:rsidR="00EA36F8" w:rsidRPr="00EA36F8" w:rsidRDefault="00EA36F8" w:rsidP="007C1D2E">
      <w:pPr>
        <w:spacing w:before="40" w:after="40"/>
        <w:rPr>
          <w:rFonts w:ascii="Times" w:hAnsi="Times"/>
          <w:b/>
          <w:caps/>
        </w:rPr>
      </w:pPr>
      <w:bookmarkStart w:id="0" w:name="_GoBack"/>
      <w:bookmarkEnd w:id="0"/>
      <w:r w:rsidRPr="00EA36F8">
        <w:rPr>
          <w:rFonts w:ascii="Times" w:hAnsi="Times"/>
          <w:b/>
          <w:caps/>
        </w:rPr>
        <w:t>Das neue Gotteslob:</w:t>
      </w:r>
    </w:p>
    <w:p w14:paraId="5F7CB64B" w14:textId="6898F387" w:rsidR="00FB162B" w:rsidRDefault="0046672F" w:rsidP="007C1D2E">
      <w:pPr>
        <w:spacing w:before="40" w:after="40"/>
        <w:rPr>
          <w:rFonts w:ascii="Times" w:hAnsi="Times"/>
          <w:b/>
        </w:rPr>
      </w:pPr>
      <w:r>
        <w:rPr>
          <w:rFonts w:ascii="Times" w:hAnsi="Times"/>
          <w:b/>
        </w:rPr>
        <w:t>Vorschlä</w:t>
      </w:r>
      <w:r w:rsidR="00FB162B">
        <w:rPr>
          <w:rFonts w:ascii="Times" w:hAnsi="Times"/>
          <w:b/>
        </w:rPr>
        <w:t>g</w:t>
      </w:r>
      <w:r>
        <w:rPr>
          <w:rFonts w:ascii="Times" w:hAnsi="Times"/>
          <w:b/>
        </w:rPr>
        <w:t>e</w:t>
      </w:r>
      <w:r w:rsidR="00FB162B">
        <w:rPr>
          <w:rFonts w:ascii="Times" w:hAnsi="Times"/>
          <w:b/>
        </w:rPr>
        <w:t xml:space="preserve"> für einen Artikel im </w:t>
      </w:r>
      <w:r w:rsidR="006F6AEF">
        <w:rPr>
          <w:rFonts w:ascii="Times" w:hAnsi="Times"/>
          <w:b/>
        </w:rPr>
        <w:t>Pfarrblatt für Herbst 2013</w:t>
      </w:r>
      <w:r w:rsidR="00FB162B">
        <w:rPr>
          <w:rFonts w:ascii="Times" w:hAnsi="Times"/>
          <w:b/>
        </w:rPr>
        <w:t xml:space="preserve"> </w:t>
      </w:r>
    </w:p>
    <w:p w14:paraId="4EC383E5" w14:textId="77777777" w:rsidR="00EA36F8" w:rsidRPr="00EA36F8" w:rsidRDefault="00EA36F8" w:rsidP="007C1D2E">
      <w:pPr>
        <w:spacing w:before="40" w:after="40"/>
        <w:rPr>
          <w:rFonts w:ascii="Times" w:hAnsi="Times"/>
          <w:sz w:val="8"/>
          <w:szCs w:val="8"/>
        </w:rPr>
      </w:pPr>
    </w:p>
    <w:p w14:paraId="1FA645D6" w14:textId="4E6A4A11" w:rsidR="00FB162B" w:rsidRPr="00FB162B" w:rsidRDefault="00FB162B" w:rsidP="007C1D2E">
      <w:pPr>
        <w:spacing w:before="40" w:after="40"/>
        <w:rPr>
          <w:rFonts w:ascii="Times" w:hAnsi="Times"/>
          <w:sz w:val="18"/>
          <w:szCs w:val="18"/>
        </w:rPr>
      </w:pPr>
      <w:r w:rsidRPr="00FB162B">
        <w:rPr>
          <w:rFonts w:ascii="Times" w:hAnsi="Times"/>
          <w:sz w:val="18"/>
          <w:szCs w:val="18"/>
        </w:rPr>
        <w:t>Verfasser: Hans Stockhammer, Liturgiereferent, Linz</w:t>
      </w:r>
    </w:p>
    <w:p w14:paraId="48D1EA99" w14:textId="1C1F895F" w:rsidR="00FB162B" w:rsidRPr="00FB162B" w:rsidRDefault="0046672F" w:rsidP="007C1D2E">
      <w:pPr>
        <w:spacing w:before="40" w:after="40"/>
        <w:rPr>
          <w:rFonts w:ascii="Times" w:hAnsi="Times"/>
          <w:sz w:val="18"/>
          <w:szCs w:val="18"/>
        </w:rPr>
      </w:pPr>
      <w:r>
        <w:rPr>
          <w:rFonts w:ascii="Times" w:hAnsi="Times"/>
          <w:sz w:val="18"/>
          <w:szCs w:val="18"/>
        </w:rPr>
        <w:t>Die</w:t>
      </w:r>
      <w:r w:rsidR="00FB162B" w:rsidRPr="00FB162B">
        <w:rPr>
          <w:rFonts w:ascii="Times" w:hAnsi="Times"/>
          <w:sz w:val="18"/>
          <w:szCs w:val="18"/>
        </w:rPr>
        <w:t xml:space="preserve"> Text</w:t>
      </w:r>
      <w:r>
        <w:rPr>
          <w:rFonts w:ascii="Times" w:hAnsi="Times"/>
          <w:sz w:val="18"/>
          <w:szCs w:val="18"/>
        </w:rPr>
        <w:t>e</w:t>
      </w:r>
      <w:r w:rsidR="00FB162B" w:rsidRPr="00FB162B">
        <w:rPr>
          <w:rFonts w:ascii="Times" w:hAnsi="Times"/>
          <w:sz w:val="18"/>
          <w:szCs w:val="18"/>
        </w:rPr>
        <w:t xml:space="preserve"> </w:t>
      </w:r>
      <w:r>
        <w:rPr>
          <w:rFonts w:ascii="Times" w:hAnsi="Times"/>
          <w:sz w:val="18"/>
          <w:szCs w:val="18"/>
        </w:rPr>
        <w:t>können</w:t>
      </w:r>
      <w:r w:rsidR="00FB162B" w:rsidRPr="00FB162B">
        <w:rPr>
          <w:rFonts w:ascii="Times" w:hAnsi="Times"/>
          <w:sz w:val="18"/>
          <w:szCs w:val="18"/>
        </w:rPr>
        <w:t xml:space="preserve"> </w:t>
      </w:r>
      <w:r w:rsidR="002D1FE1">
        <w:rPr>
          <w:rFonts w:ascii="Times" w:hAnsi="Times"/>
          <w:sz w:val="18"/>
          <w:szCs w:val="18"/>
        </w:rPr>
        <w:t>frei verändert werden.</w:t>
      </w:r>
    </w:p>
    <w:p w14:paraId="3821D0D7" w14:textId="77777777" w:rsidR="00FB162B" w:rsidRDefault="00FB162B" w:rsidP="007C1D2E">
      <w:pPr>
        <w:spacing w:before="40" w:after="40"/>
        <w:rPr>
          <w:rFonts w:ascii="Times" w:hAnsi="Times"/>
          <w:b/>
        </w:rPr>
      </w:pPr>
    </w:p>
    <w:p w14:paraId="0A038111" w14:textId="77777777" w:rsidR="0046672F" w:rsidRDefault="0046672F" w:rsidP="007C1D2E">
      <w:pPr>
        <w:spacing w:before="40" w:after="40"/>
        <w:rPr>
          <w:rFonts w:ascii="Times" w:hAnsi="Times"/>
          <w:b/>
        </w:rPr>
      </w:pPr>
      <w:r>
        <w:rPr>
          <w:rFonts w:ascii="Times" w:hAnsi="Times"/>
          <w:b/>
        </w:rPr>
        <w:t>1)</w:t>
      </w:r>
      <w:r>
        <w:rPr>
          <w:rFonts w:ascii="Times" w:hAnsi="Times"/>
          <w:b/>
        </w:rPr>
        <w:tab/>
      </w:r>
    </w:p>
    <w:p w14:paraId="6293D624" w14:textId="3BCEA371" w:rsidR="00D63D48" w:rsidRPr="00FB162B" w:rsidRDefault="00D63D48" w:rsidP="007C1D2E">
      <w:pPr>
        <w:spacing w:before="40" w:after="40"/>
        <w:rPr>
          <w:rFonts w:ascii="Times" w:hAnsi="Times"/>
          <w:b/>
        </w:rPr>
      </w:pPr>
      <w:r w:rsidRPr="00FB162B">
        <w:rPr>
          <w:rFonts w:ascii="Times" w:hAnsi="Times"/>
          <w:b/>
        </w:rPr>
        <w:t>Offener Brief von</w:t>
      </w:r>
      <w:r w:rsidR="0046672F">
        <w:rPr>
          <w:rFonts w:ascii="Times" w:hAnsi="Times"/>
          <w:b/>
        </w:rPr>
        <w:t xml:space="preserve"> </w:t>
      </w:r>
      <w:r w:rsidRPr="00FB162B">
        <w:rPr>
          <w:rFonts w:ascii="Times" w:hAnsi="Times"/>
          <w:b/>
        </w:rPr>
        <w:t>Gotteslob 1975 und Gotteslob 2013</w:t>
      </w:r>
      <w:r w:rsidR="00584895">
        <w:rPr>
          <w:rFonts w:ascii="Times" w:hAnsi="Times"/>
          <w:b/>
        </w:rPr>
        <w:t>:</w:t>
      </w:r>
    </w:p>
    <w:p w14:paraId="5C8B13EB" w14:textId="77777777" w:rsidR="00D63D48" w:rsidRPr="00584895" w:rsidRDefault="00D63D48" w:rsidP="007C1D2E">
      <w:pPr>
        <w:spacing w:before="40" w:after="40"/>
        <w:rPr>
          <w:rFonts w:ascii="Times" w:hAnsi="Times"/>
          <w:sz w:val="16"/>
          <w:szCs w:val="16"/>
        </w:rPr>
      </w:pPr>
    </w:p>
    <w:p w14:paraId="5E880D57" w14:textId="57A976E5" w:rsidR="00D63D48" w:rsidRDefault="00D63D48" w:rsidP="007C1D2E">
      <w:pPr>
        <w:spacing w:before="40" w:after="40"/>
        <w:rPr>
          <w:rFonts w:ascii="Times" w:hAnsi="Times"/>
        </w:rPr>
      </w:pPr>
      <w:r>
        <w:rPr>
          <w:rFonts w:ascii="Times" w:hAnsi="Times"/>
        </w:rPr>
        <w:t xml:space="preserve">Liebe </w:t>
      </w:r>
      <w:r w:rsidR="00584895">
        <w:rPr>
          <w:rFonts w:ascii="Times" w:hAnsi="Times"/>
        </w:rPr>
        <w:t xml:space="preserve">Mitfeiernde der Gottesdienste </w:t>
      </w:r>
      <w:r>
        <w:rPr>
          <w:rFonts w:ascii="Times" w:hAnsi="Times"/>
        </w:rPr>
        <w:t>von N.!</w:t>
      </w:r>
    </w:p>
    <w:p w14:paraId="24749CD2" w14:textId="77777777" w:rsidR="00D63D48" w:rsidRPr="002D1FE1" w:rsidRDefault="00D63D48" w:rsidP="007C1D2E">
      <w:pPr>
        <w:spacing w:before="40" w:after="40"/>
        <w:rPr>
          <w:rFonts w:ascii="Times" w:hAnsi="Times"/>
          <w:sz w:val="16"/>
          <w:szCs w:val="16"/>
        </w:rPr>
      </w:pPr>
    </w:p>
    <w:p w14:paraId="09159C97" w14:textId="3652C191" w:rsidR="00FB162B" w:rsidRDefault="00D63D48" w:rsidP="007C1D2E">
      <w:pPr>
        <w:spacing w:before="40" w:after="40"/>
        <w:rPr>
          <w:rFonts w:ascii="Times" w:hAnsi="Times"/>
        </w:rPr>
      </w:pPr>
      <w:r w:rsidRPr="00D63D48">
        <w:rPr>
          <w:rFonts w:ascii="Times" w:hAnsi="Times"/>
          <w:i/>
        </w:rPr>
        <w:t>Gotteslob –</w:t>
      </w:r>
      <w:r w:rsidR="007C1D2E">
        <w:rPr>
          <w:rFonts w:ascii="Times" w:hAnsi="Times"/>
          <w:i/>
        </w:rPr>
        <w:t xml:space="preserve"> alt (</w:t>
      </w:r>
      <w:r w:rsidRPr="00D63D48">
        <w:rPr>
          <w:rFonts w:ascii="Times" w:hAnsi="Times"/>
          <w:i/>
        </w:rPr>
        <w:t>1975</w:t>
      </w:r>
      <w:r w:rsidR="007C1D2E">
        <w:rPr>
          <w:rFonts w:ascii="Times" w:hAnsi="Times"/>
          <w:i/>
        </w:rPr>
        <w:t>)</w:t>
      </w:r>
      <w:r w:rsidRPr="00D63D48">
        <w:rPr>
          <w:rFonts w:ascii="Times" w:hAnsi="Times"/>
          <w:i/>
        </w:rPr>
        <w:t>:</w:t>
      </w:r>
      <w:r w:rsidR="007C1D2E">
        <w:rPr>
          <w:rFonts w:ascii="Times" w:hAnsi="Times"/>
          <w:i/>
        </w:rPr>
        <w:br/>
      </w:r>
      <w:r w:rsidR="00FB162B">
        <w:rPr>
          <w:rFonts w:ascii="Times" w:hAnsi="Times"/>
        </w:rPr>
        <w:t>Meine</w:t>
      </w:r>
      <w:r>
        <w:rPr>
          <w:rFonts w:ascii="Times" w:hAnsi="Times"/>
        </w:rPr>
        <w:t xml:space="preserve"> Pension steht vor der Tür. </w:t>
      </w:r>
      <w:r w:rsidR="00FB162B">
        <w:rPr>
          <w:rFonts w:ascii="Times" w:hAnsi="Times"/>
        </w:rPr>
        <w:t>Der</w:t>
      </w:r>
      <w:r w:rsidR="00584895">
        <w:rPr>
          <w:rFonts w:ascii="Times" w:hAnsi="Times"/>
        </w:rPr>
        <w:t xml:space="preserve"> Nachfolger übernimmt </w:t>
      </w:r>
      <w:r>
        <w:rPr>
          <w:rFonts w:ascii="Times" w:hAnsi="Times"/>
        </w:rPr>
        <w:t xml:space="preserve">mit 1. Adventsonntag 2013 die schöne Aufgabe, Euch </w:t>
      </w:r>
      <w:r w:rsidR="00F6556B">
        <w:rPr>
          <w:rFonts w:ascii="Times" w:hAnsi="Times"/>
        </w:rPr>
        <w:t>Gesänge</w:t>
      </w:r>
      <w:r>
        <w:rPr>
          <w:rFonts w:ascii="Times" w:hAnsi="Times"/>
        </w:rPr>
        <w:t xml:space="preserve"> und Gebete anzubieten, die helfen, den Glauben zu fei</w:t>
      </w:r>
      <w:r w:rsidR="00FB162B">
        <w:rPr>
          <w:rFonts w:ascii="Times" w:hAnsi="Times"/>
        </w:rPr>
        <w:t>ern. Zu viel hat sich verändert;</w:t>
      </w:r>
      <w:r>
        <w:rPr>
          <w:rFonts w:ascii="Times" w:hAnsi="Times"/>
        </w:rPr>
        <w:t xml:space="preserve"> meine Worte und Töne reichen nicht mehr aus, Erfahrungen, Sorgen und Hoffnungen heutiger Zeit auszudrücken</w:t>
      </w:r>
      <w:proofErr w:type="gramStart"/>
      <w:r>
        <w:rPr>
          <w:rFonts w:ascii="Times" w:hAnsi="Times"/>
        </w:rPr>
        <w:t>.</w:t>
      </w:r>
      <w:proofErr w:type="gramEnd"/>
      <w:r>
        <w:rPr>
          <w:rFonts w:ascii="Times" w:hAnsi="Times"/>
        </w:rPr>
        <w:br/>
        <w:t>„</w:t>
      </w:r>
      <w:r w:rsidR="00F6556B">
        <w:rPr>
          <w:rFonts w:ascii="Times" w:hAnsi="Times"/>
        </w:rPr>
        <w:t>Singt dem Herrn ein neues Lied“</w:t>
      </w:r>
      <w:r>
        <w:rPr>
          <w:rFonts w:ascii="Times" w:hAnsi="Times"/>
        </w:rPr>
        <w:t xml:space="preserve"> (GL 268) habe ich Euch </w:t>
      </w:r>
      <w:r w:rsidR="00860EA1">
        <w:rPr>
          <w:rFonts w:ascii="Times" w:hAnsi="Times"/>
        </w:rPr>
        <w:t>1975</w:t>
      </w:r>
      <w:r>
        <w:rPr>
          <w:rFonts w:ascii="Times" w:hAnsi="Times"/>
        </w:rPr>
        <w:t xml:space="preserve"> und bis heute zugerufen</w:t>
      </w:r>
      <w:r w:rsidR="00CD52EB">
        <w:rPr>
          <w:rFonts w:ascii="Times" w:hAnsi="Times"/>
        </w:rPr>
        <w:t>. Ein ganzer Sprac</w:t>
      </w:r>
      <w:r>
        <w:rPr>
          <w:rFonts w:ascii="Times" w:hAnsi="Times"/>
        </w:rPr>
        <w:t>h</w:t>
      </w:r>
      <w:r w:rsidR="00CD52EB">
        <w:rPr>
          <w:rFonts w:ascii="Times" w:hAnsi="Times"/>
        </w:rPr>
        <w:t>r</w:t>
      </w:r>
      <w:r>
        <w:rPr>
          <w:rFonts w:ascii="Times" w:hAnsi="Times"/>
        </w:rPr>
        <w:t xml:space="preserve">aum hat sich </w:t>
      </w:r>
      <w:r w:rsidR="00CD52EB">
        <w:rPr>
          <w:rFonts w:ascii="Times" w:hAnsi="Times"/>
        </w:rPr>
        <w:t xml:space="preserve">darauf </w:t>
      </w:r>
      <w:r>
        <w:rPr>
          <w:rFonts w:ascii="Times" w:hAnsi="Times"/>
        </w:rPr>
        <w:t>auf vielerlei Weise eingelassen.</w:t>
      </w:r>
      <w:r w:rsidR="00CD52EB">
        <w:rPr>
          <w:rFonts w:ascii="Times" w:hAnsi="Times"/>
        </w:rPr>
        <w:t xml:space="preserve"> (</w:t>
      </w:r>
      <w:r w:rsidR="00FB162B">
        <w:rPr>
          <w:rFonts w:ascii="Times" w:hAnsi="Times"/>
        </w:rPr>
        <w:t>NB</w:t>
      </w:r>
      <w:r w:rsidR="00584895">
        <w:rPr>
          <w:rFonts w:ascii="Times" w:hAnsi="Times"/>
        </w:rPr>
        <w:t>: D</w:t>
      </w:r>
      <w:r w:rsidR="00CD52EB">
        <w:rPr>
          <w:rFonts w:ascii="Times" w:hAnsi="Times"/>
        </w:rPr>
        <w:t xml:space="preserve">as Lied selbst hat sich leider nicht sehr verbreitet; es gibt aber eine </w:t>
      </w:r>
      <w:r w:rsidR="00EA4E65">
        <w:rPr>
          <w:rFonts w:ascii="Times" w:hAnsi="Times"/>
        </w:rPr>
        <w:t>zweite</w:t>
      </w:r>
      <w:r w:rsidR="00CD52EB">
        <w:rPr>
          <w:rFonts w:ascii="Times" w:hAnsi="Times"/>
        </w:rPr>
        <w:t xml:space="preserve"> Chance: GL</w:t>
      </w:r>
      <w:r w:rsidR="00FB162B">
        <w:rPr>
          <w:rFonts w:ascii="Times" w:hAnsi="Times"/>
        </w:rPr>
        <w:t xml:space="preserve"> (2013), Nr. 406!) </w:t>
      </w:r>
      <w:r w:rsidR="00CD52EB">
        <w:rPr>
          <w:rFonts w:ascii="Times" w:hAnsi="Times"/>
        </w:rPr>
        <w:t>Nach dem Konzil war die Aufbruch</w:t>
      </w:r>
      <w:r w:rsidR="00FB162B">
        <w:rPr>
          <w:rFonts w:ascii="Times" w:hAnsi="Times"/>
        </w:rPr>
        <w:t>s</w:t>
      </w:r>
      <w:r w:rsidR="00CD52EB">
        <w:rPr>
          <w:rFonts w:ascii="Times" w:hAnsi="Times"/>
        </w:rPr>
        <w:t>stimmung groß: in der Kirche</w:t>
      </w:r>
      <w:r w:rsidR="00584895">
        <w:rPr>
          <w:rFonts w:ascii="Times" w:hAnsi="Times"/>
        </w:rPr>
        <w:t xml:space="preserve"> und</w:t>
      </w:r>
      <w:r w:rsidR="00CD52EB">
        <w:rPr>
          <w:rFonts w:ascii="Times" w:hAnsi="Times"/>
        </w:rPr>
        <w:t xml:space="preserve"> auch gesellschaftlich. Der Horizont wurde weit; in meinem Buch fand dies Widerhall: neue Anliegen, neue</w:t>
      </w:r>
      <w:r w:rsidR="00FB162B">
        <w:rPr>
          <w:rFonts w:ascii="Times" w:hAnsi="Times"/>
        </w:rPr>
        <w:t xml:space="preserve"> Sprache, ökumenische Offenheit,</w:t>
      </w:r>
      <w:r w:rsidR="00FB162B" w:rsidRPr="00FB162B">
        <w:rPr>
          <w:rFonts w:ascii="Times" w:hAnsi="Times"/>
        </w:rPr>
        <w:t xml:space="preserve"> </w:t>
      </w:r>
      <w:r w:rsidR="00FB162B">
        <w:rPr>
          <w:rFonts w:ascii="Times" w:hAnsi="Times"/>
        </w:rPr>
        <w:t>gemeinsames Singen im Sprachraum; vor allem wollte</w:t>
      </w:r>
      <w:r w:rsidR="00CD52EB">
        <w:rPr>
          <w:rFonts w:ascii="Times" w:hAnsi="Times"/>
        </w:rPr>
        <w:t xml:space="preserve"> </w:t>
      </w:r>
      <w:r w:rsidR="00FB162B">
        <w:rPr>
          <w:rFonts w:ascii="Times" w:hAnsi="Times"/>
        </w:rPr>
        <w:t xml:space="preserve">ich </w:t>
      </w:r>
      <w:r w:rsidR="00584895">
        <w:rPr>
          <w:rFonts w:ascii="Times" w:hAnsi="Times"/>
        </w:rPr>
        <w:t>hilfreiches Werkzeug</w:t>
      </w:r>
      <w:r w:rsidR="00FD0799">
        <w:rPr>
          <w:rFonts w:ascii="Times" w:hAnsi="Times"/>
        </w:rPr>
        <w:t xml:space="preserve"> für die aktive Teilnahme aller an der Liturgie</w:t>
      </w:r>
      <w:r w:rsidR="00FB162B">
        <w:rPr>
          <w:rFonts w:ascii="Times" w:hAnsi="Times"/>
        </w:rPr>
        <w:t xml:space="preserve"> sein. </w:t>
      </w:r>
    </w:p>
    <w:p w14:paraId="28B0F271" w14:textId="478243C2" w:rsidR="00D63D48" w:rsidRDefault="00FD0799" w:rsidP="007C1D2E">
      <w:pPr>
        <w:spacing w:before="40" w:after="40"/>
        <w:rPr>
          <w:rFonts w:ascii="Times" w:hAnsi="Times"/>
        </w:rPr>
      </w:pPr>
      <w:r>
        <w:rPr>
          <w:rFonts w:ascii="Times" w:hAnsi="Times"/>
        </w:rPr>
        <w:t xml:space="preserve">Es ist Zeit zu gehen, wenn ich meiner </w:t>
      </w:r>
      <w:r w:rsidR="00584895">
        <w:rPr>
          <w:rFonts w:ascii="Times" w:hAnsi="Times"/>
        </w:rPr>
        <w:t xml:space="preserve">ursprünglichen </w:t>
      </w:r>
      <w:r>
        <w:rPr>
          <w:rFonts w:ascii="Times" w:hAnsi="Times"/>
        </w:rPr>
        <w:t>Aufgabe treu bleiben will</w:t>
      </w:r>
      <w:r w:rsidR="00584895">
        <w:rPr>
          <w:rFonts w:ascii="Times" w:hAnsi="Times"/>
        </w:rPr>
        <w:t>, zeitgemäße Stütze für den Gottesdienst zu sein</w:t>
      </w:r>
      <w:r>
        <w:rPr>
          <w:rFonts w:ascii="Times" w:hAnsi="Times"/>
        </w:rPr>
        <w:t xml:space="preserve">. </w:t>
      </w:r>
      <w:r w:rsidR="007C1D2E">
        <w:rPr>
          <w:rFonts w:ascii="Times" w:hAnsi="Times"/>
        </w:rPr>
        <w:t>In</w:t>
      </w:r>
      <w:r>
        <w:rPr>
          <w:rFonts w:ascii="Times" w:hAnsi="Times"/>
        </w:rPr>
        <w:t xml:space="preserve"> einem „fliegenden Wechsel“ übergebe ich an das neue Gotteslob.</w:t>
      </w:r>
    </w:p>
    <w:p w14:paraId="1601A5BC" w14:textId="4D7E9DE3" w:rsidR="00FD0799" w:rsidRPr="007C1D2E" w:rsidRDefault="007C1D2E" w:rsidP="007C1D2E">
      <w:pPr>
        <w:spacing w:before="40" w:after="40"/>
        <w:rPr>
          <w:rFonts w:ascii="Times" w:hAnsi="Times"/>
          <w:i/>
        </w:rPr>
      </w:pPr>
      <w:r w:rsidRPr="007C1D2E">
        <w:rPr>
          <w:rFonts w:ascii="Times" w:hAnsi="Times"/>
          <w:i/>
        </w:rPr>
        <w:t>Gotteslob – neu (2013):</w:t>
      </w:r>
    </w:p>
    <w:p w14:paraId="27519DD6" w14:textId="06C47F09" w:rsidR="00D63D48" w:rsidRDefault="007C1D2E" w:rsidP="007C1D2E">
      <w:pPr>
        <w:spacing w:before="40" w:after="40"/>
        <w:rPr>
          <w:rFonts w:ascii="Times" w:hAnsi="Times"/>
        </w:rPr>
      </w:pPr>
      <w:r>
        <w:rPr>
          <w:rFonts w:ascii="Times" w:hAnsi="Times"/>
        </w:rPr>
        <w:t xml:space="preserve">Gerne und mit Schwung nehme ich „den Ball“ auf! </w:t>
      </w:r>
      <w:r w:rsidR="006D66A2">
        <w:rPr>
          <w:rFonts w:ascii="Times" w:hAnsi="Times"/>
        </w:rPr>
        <w:t xml:space="preserve">Fast </w:t>
      </w:r>
      <w:r w:rsidR="009419A9">
        <w:rPr>
          <w:rFonts w:ascii="Times" w:hAnsi="Times"/>
        </w:rPr>
        <w:t xml:space="preserve">alle </w:t>
      </w:r>
      <w:r w:rsidR="006D66A2">
        <w:rPr>
          <w:rFonts w:ascii="Times" w:hAnsi="Times"/>
        </w:rPr>
        <w:t xml:space="preserve">österr. Pfarren haben mich schon bestellt. Ich werde sie nicht enttäuschen. Viele offene Anliegen habe ich </w:t>
      </w:r>
      <w:r w:rsidR="00584895">
        <w:rPr>
          <w:rFonts w:ascii="Times" w:hAnsi="Times"/>
        </w:rPr>
        <w:t>berücksichtigt</w:t>
      </w:r>
      <w:r w:rsidR="006D66A2">
        <w:rPr>
          <w:rFonts w:ascii="Times" w:hAnsi="Times"/>
        </w:rPr>
        <w:t xml:space="preserve">: </w:t>
      </w:r>
      <w:r w:rsidR="00342890">
        <w:rPr>
          <w:rFonts w:ascii="Times" w:hAnsi="Times"/>
        </w:rPr>
        <w:t xml:space="preserve">beliebte Gesänge </w:t>
      </w:r>
      <w:r w:rsidR="006D66A2">
        <w:rPr>
          <w:rFonts w:ascii="Times" w:hAnsi="Times"/>
        </w:rPr>
        <w:t>aus dem „Neuen Geistlichen Lied“</w:t>
      </w:r>
      <w:r w:rsidR="00FB162B">
        <w:rPr>
          <w:rFonts w:ascii="Times" w:hAnsi="Times"/>
        </w:rPr>
        <w:t xml:space="preserve">, </w:t>
      </w:r>
      <w:r w:rsidR="006D66A2">
        <w:rPr>
          <w:rFonts w:ascii="Times" w:hAnsi="Times"/>
        </w:rPr>
        <w:t xml:space="preserve">mehrstimmige Gesänge aus </w:t>
      </w:r>
      <w:proofErr w:type="spellStart"/>
      <w:r w:rsidR="006D66A2">
        <w:rPr>
          <w:rFonts w:ascii="Times" w:hAnsi="Times"/>
        </w:rPr>
        <w:t>Taizé</w:t>
      </w:r>
      <w:proofErr w:type="spellEnd"/>
      <w:r w:rsidR="006D66A2">
        <w:rPr>
          <w:rFonts w:ascii="Times" w:hAnsi="Times"/>
        </w:rPr>
        <w:t xml:space="preserve"> und der Ostkirche; fast alle beliebten Lieder aus dem bisherigen Gotteslob findet Ihr wieder. Das Wort Gottes zieht sich wie ein roter Faden durch das Buch; Ihr findet neue Feierformen, viele neue Gebetstexte </w:t>
      </w:r>
      <w:proofErr w:type="spellStart"/>
      <w:r w:rsidR="006D66A2">
        <w:rPr>
          <w:rFonts w:ascii="Times" w:hAnsi="Times"/>
        </w:rPr>
        <w:t>uvm</w:t>
      </w:r>
      <w:proofErr w:type="spellEnd"/>
      <w:r w:rsidR="006D66A2">
        <w:rPr>
          <w:rFonts w:ascii="Times" w:hAnsi="Times"/>
        </w:rPr>
        <w:t xml:space="preserve">. </w:t>
      </w:r>
    </w:p>
    <w:p w14:paraId="06AF857B" w14:textId="77777777" w:rsidR="00FB162B" w:rsidRDefault="00342890" w:rsidP="007C1D2E">
      <w:pPr>
        <w:spacing w:before="40" w:after="40"/>
        <w:rPr>
          <w:rFonts w:ascii="Times" w:hAnsi="Times"/>
        </w:rPr>
      </w:pPr>
      <w:r>
        <w:rPr>
          <w:rFonts w:ascii="Times" w:hAnsi="Times"/>
        </w:rPr>
        <w:t xml:space="preserve">Noch etwas </w:t>
      </w:r>
      <w:r w:rsidR="00FB162B">
        <w:rPr>
          <w:rFonts w:ascii="Times" w:hAnsi="Times"/>
        </w:rPr>
        <w:t>ist mir wichtig</w:t>
      </w:r>
      <w:r>
        <w:rPr>
          <w:rFonts w:ascii="Times" w:hAnsi="Times"/>
        </w:rPr>
        <w:t>: Ich bin auch ein Gebetbuc</w:t>
      </w:r>
      <w:r w:rsidR="00FB162B">
        <w:rPr>
          <w:rFonts w:ascii="Times" w:hAnsi="Times"/>
        </w:rPr>
        <w:t>h für Familien und den E</w:t>
      </w:r>
      <w:r>
        <w:rPr>
          <w:rFonts w:ascii="Times" w:hAnsi="Times"/>
        </w:rPr>
        <w:t xml:space="preserve">inzelnen. </w:t>
      </w:r>
    </w:p>
    <w:p w14:paraId="097EBC7A" w14:textId="16A07410" w:rsidR="00342890" w:rsidRDefault="00342890" w:rsidP="007C1D2E">
      <w:pPr>
        <w:spacing w:before="40" w:after="40"/>
        <w:rPr>
          <w:rFonts w:ascii="Times" w:hAnsi="Times"/>
        </w:rPr>
      </w:pPr>
      <w:r>
        <w:rPr>
          <w:rFonts w:ascii="Times" w:hAnsi="Times"/>
        </w:rPr>
        <w:t>Ich freue</w:t>
      </w:r>
      <w:r w:rsidRPr="00342890">
        <w:rPr>
          <w:rFonts w:ascii="Times" w:hAnsi="Times"/>
        </w:rPr>
        <w:t xml:space="preserve"> </w:t>
      </w:r>
      <w:r>
        <w:rPr>
          <w:rFonts w:ascii="Times" w:hAnsi="Times"/>
        </w:rPr>
        <w:t xml:space="preserve">mich, wenn ich in den nächsten Wochen oftmals den Weg über den Buchhandel auf den weihnachtlichen </w:t>
      </w:r>
      <w:proofErr w:type="spellStart"/>
      <w:r>
        <w:rPr>
          <w:rFonts w:ascii="Times" w:hAnsi="Times"/>
        </w:rPr>
        <w:t>Geschenkstisch</w:t>
      </w:r>
      <w:proofErr w:type="spellEnd"/>
      <w:r>
        <w:rPr>
          <w:rFonts w:ascii="Times" w:hAnsi="Times"/>
        </w:rPr>
        <w:t xml:space="preserve"> gehen kann (€ 19.95 aufwärts, je  nach Ausgabe).</w:t>
      </w:r>
    </w:p>
    <w:p w14:paraId="05A367C9" w14:textId="29565149" w:rsidR="00342890" w:rsidRDefault="00342890" w:rsidP="007C1D2E">
      <w:pPr>
        <w:spacing w:before="40" w:after="40"/>
        <w:rPr>
          <w:rFonts w:ascii="Times" w:hAnsi="Times"/>
        </w:rPr>
      </w:pPr>
      <w:r w:rsidRPr="00342890">
        <w:rPr>
          <w:rFonts w:ascii="Times" w:hAnsi="Times"/>
          <w:i/>
        </w:rPr>
        <w:t xml:space="preserve">Gotteslob alt und neu: </w:t>
      </w:r>
      <w:r>
        <w:rPr>
          <w:rFonts w:ascii="Times" w:hAnsi="Times"/>
          <w:i/>
        </w:rPr>
        <w:br/>
      </w:r>
      <w:r>
        <w:rPr>
          <w:rFonts w:ascii="Times" w:hAnsi="Times"/>
        </w:rPr>
        <w:t>Gemeinsam laden wir Euch (wieder) ein: „Singt dem Herrn ein neues Lied“!</w:t>
      </w:r>
    </w:p>
    <w:p w14:paraId="24913C04" w14:textId="77777777" w:rsidR="00FB162B" w:rsidRDefault="00342890" w:rsidP="007C1D2E">
      <w:pPr>
        <w:spacing w:before="40" w:after="40"/>
        <w:rPr>
          <w:rFonts w:ascii="Times" w:hAnsi="Times"/>
        </w:rPr>
      </w:pPr>
      <w:r>
        <w:rPr>
          <w:rFonts w:ascii="Times" w:hAnsi="Times"/>
        </w:rPr>
        <w:t xml:space="preserve">Eure </w:t>
      </w:r>
    </w:p>
    <w:p w14:paraId="2FC4BB68" w14:textId="72B833C0" w:rsidR="00342890" w:rsidRDefault="00342890" w:rsidP="007C1D2E">
      <w:pPr>
        <w:spacing w:before="40" w:after="40"/>
        <w:rPr>
          <w:rFonts w:ascii="Times" w:hAnsi="Times"/>
        </w:rPr>
      </w:pPr>
      <w:r>
        <w:rPr>
          <w:rFonts w:ascii="Times" w:hAnsi="Times"/>
        </w:rPr>
        <w:t>„</w:t>
      </w:r>
      <w:proofErr w:type="spellStart"/>
      <w:r>
        <w:rPr>
          <w:rFonts w:ascii="Times" w:hAnsi="Times"/>
        </w:rPr>
        <w:t>Gotteslöber</w:t>
      </w:r>
      <w:proofErr w:type="spellEnd"/>
      <w:r>
        <w:rPr>
          <w:rFonts w:ascii="Times" w:hAnsi="Times"/>
        </w:rPr>
        <w:t>“</w:t>
      </w:r>
    </w:p>
    <w:p w14:paraId="6A82D8F0" w14:textId="77777777" w:rsidR="005A54A7" w:rsidRPr="00FB162B" w:rsidRDefault="005A54A7" w:rsidP="005A54A7">
      <w:pPr>
        <w:spacing w:before="40" w:after="40"/>
        <w:jc w:val="right"/>
        <w:rPr>
          <w:rFonts w:ascii="Times" w:hAnsi="Times"/>
          <w:sz w:val="18"/>
          <w:szCs w:val="18"/>
        </w:rPr>
      </w:pPr>
      <w:r w:rsidRPr="00FB162B">
        <w:rPr>
          <w:rFonts w:ascii="Times" w:hAnsi="Times"/>
          <w:sz w:val="18"/>
          <w:szCs w:val="18"/>
        </w:rPr>
        <w:t>Verfasser: Hans Stockhammer, Liturgiereferent, Linz</w:t>
      </w:r>
    </w:p>
    <w:p w14:paraId="6436FDEE" w14:textId="77777777" w:rsidR="00552DFC" w:rsidRDefault="00552DFC" w:rsidP="005A54A7">
      <w:pPr>
        <w:spacing w:before="40" w:after="40"/>
        <w:jc w:val="right"/>
        <w:rPr>
          <w:rFonts w:ascii="Times" w:hAnsi="Times"/>
        </w:rPr>
      </w:pPr>
    </w:p>
    <w:p w14:paraId="28A604DF" w14:textId="7EE07192" w:rsidR="00CE2DA4" w:rsidRPr="00584895" w:rsidRDefault="00552DFC" w:rsidP="007C1D2E">
      <w:pPr>
        <w:spacing w:before="40" w:after="40"/>
        <w:rPr>
          <w:rFonts w:ascii="Times" w:hAnsi="Times"/>
          <w:sz w:val="22"/>
        </w:rPr>
      </w:pPr>
      <w:r w:rsidRPr="00584895">
        <w:rPr>
          <w:rFonts w:ascii="Times" w:hAnsi="Times"/>
          <w:b/>
          <w:sz w:val="22"/>
        </w:rPr>
        <w:t xml:space="preserve">Ggf. </w:t>
      </w:r>
      <w:r w:rsidR="00CE2DA4" w:rsidRPr="00584895">
        <w:rPr>
          <w:rFonts w:ascii="Times" w:hAnsi="Times"/>
          <w:b/>
          <w:sz w:val="22"/>
        </w:rPr>
        <w:t>Hinweise der Pfarre zur Gestaltung des Übergangs</w:t>
      </w:r>
      <w:r w:rsidRPr="00584895">
        <w:rPr>
          <w:rFonts w:ascii="Times" w:hAnsi="Times"/>
          <w:sz w:val="22"/>
        </w:rPr>
        <w:t xml:space="preserve"> am 1. Adventsonntag, ...</w:t>
      </w:r>
    </w:p>
    <w:p w14:paraId="0BA9E939" w14:textId="77777777" w:rsidR="00826874" w:rsidRDefault="00826874" w:rsidP="007C1D2E">
      <w:pPr>
        <w:spacing w:before="40" w:after="40"/>
        <w:rPr>
          <w:rFonts w:ascii="Times" w:hAnsi="Times"/>
        </w:rPr>
      </w:pPr>
    </w:p>
    <w:p w14:paraId="1064DBFE" w14:textId="0858602A" w:rsidR="00826874" w:rsidRDefault="00826874">
      <w:pPr>
        <w:rPr>
          <w:rFonts w:ascii="Times" w:hAnsi="Times"/>
        </w:rPr>
      </w:pPr>
      <w:r>
        <w:rPr>
          <w:rFonts w:ascii="Times" w:hAnsi="Times"/>
        </w:rPr>
        <w:br w:type="page"/>
      </w:r>
    </w:p>
    <w:p w14:paraId="6A2098B0" w14:textId="01610B6F" w:rsidR="00E64CF0" w:rsidRPr="0046672F" w:rsidRDefault="0046672F" w:rsidP="007C1D2E">
      <w:pPr>
        <w:spacing w:before="40" w:after="40"/>
        <w:rPr>
          <w:rFonts w:ascii="Times" w:hAnsi="Times"/>
          <w:b/>
        </w:rPr>
      </w:pPr>
      <w:r w:rsidRPr="0046672F">
        <w:rPr>
          <w:rFonts w:ascii="Times" w:hAnsi="Times"/>
          <w:b/>
        </w:rPr>
        <w:lastRenderedPageBreak/>
        <w:t>2)</w:t>
      </w:r>
    </w:p>
    <w:p w14:paraId="005789A4" w14:textId="77777777" w:rsidR="000102F9" w:rsidRPr="009951AF" w:rsidRDefault="000102F9" w:rsidP="000102F9">
      <w:pPr>
        <w:spacing w:before="40" w:after="40"/>
        <w:rPr>
          <w:rFonts w:ascii="Times" w:hAnsi="Times"/>
          <w:i/>
        </w:rPr>
      </w:pPr>
      <w:r w:rsidRPr="009951AF">
        <w:rPr>
          <w:rFonts w:ascii="Times" w:hAnsi="Times"/>
          <w:i/>
        </w:rPr>
        <w:t>Ein neues Gotteslob für unsere Gottesdienste</w:t>
      </w:r>
      <w:r>
        <w:rPr>
          <w:rFonts w:ascii="Times" w:hAnsi="Times"/>
          <w:i/>
        </w:rPr>
        <w:t xml:space="preserve"> und das persönliche Gebet</w:t>
      </w:r>
    </w:p>
    <w:p w14:paraId="19098909" w14:textId="77777777" w:rsidR="000102F9" w:rsidRPr="0046672F" w:rsidRDefault="000102F9" w:rsidP="000102F9">
      <w:pPr>
        <w:spacing w:before="40" w:after="40"/>
        <w:rPr>
          <w:rFonts w:ascii="Times" w:hAnsi="Times"/>
          <w:b/>
          <w:sz w:val="10"/>
          <w:szCs w:val="16"/>
        </w:rPr>
      </w:pPr>
      <w:r w:rsidRPr="0046672F">
        <w:rPr>
          <w:rFonts w:ascii="Times" w:hAnsi="Times"/>
          <w:b/>
          <w:sz w:val="10"/>
          <w:szCs w:val="16"/>
        </w:rPr>
        <w:t xml:space="preserve"> </w:t>
      </w:r>
    </w:p>
    <w:p w14:paraId="5CC61DBD" w14:textId="57D9934C" w:rsidR="009951AF" w:rsidRDefault="00584895" w:rsidP="000102F9">
      <w:pPr>
        <w:spacing w:before="40" w:after="40"/>
        <w:rPr>
          <w:rFonts w:ascii="Times" w:hAnsi="Times"/>
        </w:rPr>
      </w:pPr>
      <w:r>
        <w:rPr>
          <w:rFonts w:ascii="Times" w:hAnsi="Times"/>
          <w:b/>
        </w:rPr>
        <w:t>„Mit dir geh ich alle m</w:t>
      </w:r>
      <w:r w:rsidR="009951AF" w:rsidRPr="009951AF">
        <w:rPr>
          <w:rFonts w:ascii="Times" w:hAnsi="Times"/>
          <w:b/>
        </w:rPr>
        <w:t>eine Wege</w:t>
      </w:r>
      <w:r w:rsidR="000102F9">
        <w:rPr>
          <w:rFonts w:ascii="Times" w:hAnsi="Times"/>
          <w:b/>
        </w:rPr>
        <w:t xml:space="preserve"> ...</w:t>
      </w:r>
      <w:r w:rsidR="009951AF" w:rsidRPr="009951AF">
        <w:rPr>
          <w:rFonts w:ascii="Times" w:hAnsi="Times"/>
          <w:b/>
        </w:rPr>
        <w:t>“</w:t>
      </w:r>
      <w:r w:rsidR="009951AF">
        <w:rPr>
          <w:rFonts w:ascii="Times" w:hAnsi="Times"/>
        </w:rPr>
        <w:t xml:space="preserve"> </w:t>
      </w:r>
    </w:p>
    <w:p w14:paraId="5346EBF5" w14:textId="780C7766" w:rsidR="000102F9" w:rsidRPr="0046672F" w:rsidRDefault="000027B0" w:rsidP="000102F9">
      <w:pPr>
        <w:pStyle w:val="Textkrper"/>
        <w:rPr>
          <w:sz w:val="18"/>
        </w:rPr>
      </w:pPr>
      <w:r>
        <w:t xml:space="preserve">... </w:t>
      </w:r>
      <w:r w:rsidR="000102F9">
        <w:t>Enge und Weite, Nähe, Licht und Dunkel, alles führt mich zu dir hin."</w:t>
      </w:r>
      <w:r w:rsidR="0046672F" w:rsidRPr="0046672F">
        <w:t xml:space="preserve"> </w:t>
      </w:r>
      <w:r w:rsidR="0046672F">
        <w:br/>
      </w:r>
      <w:r w:rsidR="0046672F" w:rsidRPr="0046672F">
        <w:rPr>
          <w:sz w:val="18"/>
        </w:rPr>
        <w:t>(neues Gotteslob, Nr. 896)</w:t>
      </w:r>
    </w:p>
    <w:p w14:paraId="49102A20" w14:textId="647EB93E" w:rsidR="000102F9" w:rsidRDefault="000102F9" w:rsidP="000102F9">
      <w:pPr>
        <w:pStyle w:val="Textkrper"/>
      </w:pPr>
      <w:r>
        <w:t xml:space="preserve">Dieses „Neue geistliche Lied“ (1998) findet sich im Österreichteil des neuen </w:t>
      </w:r>
      <w:proofErr w:type="gramStart"/>
      <w:r>
        <w:t>Gotteslob</w:t>
      </w:r>
      <w:proofErr w:type="gramEnd"/>
      <w:r>
        <w:t>. Der ansprechende Text und die eingängige Melodie stammen von Kathi Stimmer-</w:t>
      </w:r>
      <w:proofErr w:type="spellStart"/>
      <w:r>
        <w:t>Salzeder</w:t>
      </w:r>
      <w:proofErr w:type="spellEnd"/>
      <w:r>
        <w:t xml:space="preserve">, deren </w:t>
      </w:r>
      <w:r w:rsidR="0046672F">
        <w:t>Lieder</w:t>
      </w:r>
      <w:r>
        <w:t xml:space="preserve"> von vielen </w:t>
      </w:r>
      <w:proofErr w:type="spellStart"/>
      <w:r>
        <w:t>MusikerInnen</w:t>
      </w:r>
      <w:proofErr w:type="spellEnd"/>
      <w:r>
        <w:t xml:space="preserve"> geschätzt werden. </w:t>
      </w:r>
      <w:r>
        <w:br/>
        <w:t xml:space="preserve">Veränderungen der letzten Jahrzehnte in Sprache, Musik und in den Anliegen der Menschen erforderten ein neues Buch.  Nun ist es soweit: Gotteslob II ist ab 1. Adventsonntag das offizielle Gesang- und Gebetbuch der katholischen Gemeinden des Sprachgebiets. </w:t>
      </w:r>
    </w:p>
    <w:p w14:paraId="3D40853B" w14:textId="77777777" w:rsidR="00581BDB" w:rsidRDefault="002F44AE" w:rsidP="00581BDB">
      <w:pPr>
        <w:pStyle w:val="Textkrper"/>
      </w:pPr>
      <w:r>
        <w:t xml:space="preserve">Es ist ein </w:t>
      </w:r>
      <w:r w:rsidRPr="002F44AE">
        <w:rPr>
          <w:i/>
        </w:rPr>
        <w:t>Gesangbuch</w:t>
      </w:r>
      <w:r>
        <w:t xml:space="preserve">: </w:t>
      </w:r>
      <w:r w:rsidR="000102F9">
        <w:t>Die Hälfte der Gesänge waren noch nicht im bisherigen Buch. Man findet lieb gewordene Gesänge der letzten Jahre</w:t>
      </w:r>
      <w:r>
        <w:t xml:space="preserve"> und fast alle vertrauten Lieder des bisherigen </w:t>
      </w:r>
      <w:proofErr w:type="gramStart"/>
      <w:r>
        <w:t>Gotteslob</w:t>
      </w:r>
      <w:proofErr w:type="gramEnd"/>
      <w:r w:rsidR="000102F9">
        <w:t xml:space="preserve">, mehrstimmige Gesänge z. B. aus </w:t>
      </w:r>
      <w:proofErr w:type="spellStart"/>
      <w:r w:rsidR="000102F9">
        <w:t>Taizé</w:t>
      </w:r>
      <w:proofErr w:type="spellEnd"/>
      <w:r w:rsidR="000102F9">
        <w:t xml:space="preserve"> und der ostkirchlichen Musiksprache. </w:t>
      </w:r>
    </w:p>
    <w:p w14:paraId="5BD5DE92" w14:textId="2F0360D8" w:rsidR="00581BDB" w:rsidRDefault="00581BDB" w:rsidP="002F44AE">
      <w:pPr>
        <w:pStyle w:val="Textkrper"/>
      </w:pPr>
      <w:r>
        <w:t xml:space="preserve">Es ist ein </w:t>
      </w:r>
      <w:r w:rsidRPr="00581BDB">
        <w:rPr>
          <w:i/>
        </w:rPr>
        <w:t>Buch der gottesdienstlichen Vielfalt</w:t>
      </w:r>
      <w:r w:rsidRPr="00581BDB">
        <w:t xml:space="preserve">: </w:t>
      </w:r>
      <w:r w:rsidR="007A3443">
        <w:t xml:space="preserve">Die Feiern werden kurz erklärt und in ihrer Grundform vorgestellt: </w:t>
      </w:r>
      <w:r w:rsidRPr="00581BDB">
        <w:t>die Sakrament</w:t>
      </w:r>
      <w:r w:rsidR="007A3443">
        <w:t>e, die</w:t>
      </w:r>
      <w:r w:rsidRPr="00581BDB">
        <w:t xml:space="preserve"> Wort- Gottes-Feier</w:t>
      </w:r>
      <w:r w:rsidR="007A3443">
        <w:t>. Die Tagzeitenliturgie</w:t>
      </w:r>
      <w:r w:rsidRPr="00581BDB">
        <w:t xml:space="preserve"> </w:t>
      </w:r>
      <w:r w:rsidR="007A3443">
        <w:t>wurde ergänzt mit</w:t>
      </w:r>
      <w:r w:rsidRPr="00581BDB">
        <w:t xml:space="preserve"> offene</w:t>
      </w:r>
      <w:r w:rsidR="007A3443">
        <w:t>n</w:t>
      </w:r>
      <w:r w:rsidRPr="00581BDB">
        <w:t xml:space="preserve"> Formen f</w:t>
      </w:r>
      <w:r w:rsidR="007A3443">
        <w:t xml:space="preserve">ür das Morgen- und das </w:t>
      </w:r>
      <w:proofErr w:type="spellStart"/>
      <w:r w:rsidR="007A3443">
        <w:t>Abendlob</w:t>
      </w:r>
      <w:proofErr w:type="spellEnd"/>
      <w:r w:rsidR="007A3443">
        <w:t>. D</w:t>
      </w:r>
      <w:r w:rsidRPr="00581BDB">
        <w:t xml:space="preserve">er Andachtsteil wurde </w:t>
      </w:r>
      <w:r w:rsidR="002F71C3">
        <w:t>ganz</w:t>
      </w:r>
      <w:r w:rsidRPr="00581BDB">
        <w:t xml:space="preserve"> neu erarbeitet. </w:t>
      </w:r>
    </w:p>
    <w:p w14:paraId="157E5DB8" w14:textId="5618FDBD" w:rsidR="002F44AE" w:rsidRPr="007A7004" w:rsidRDefault="002F44AE" w:rsidP="002F44AE">
      <w:pPr>
        <w:rPr>
          <w:rFonts w:ascii="Times" w:hAnsi="Times"/>
          <w:lang w:eastAsia="ja-JP"/>
        </w:rPr>
      </w:pPr>
      <w:r w:rsidRPr="007A7004">
        <w:rPr>
          <w:rFonts w:ascii="Times" w:hAnsi="Times"/>
          <w:lang w:eastAsia="ja-JP"/>
        </w:rPr>
        <w:t xml:space="preserve">Es ist ein </w:t>
      </w:r>
      <w:r w:rsidRPr="007A7004">
        <w:rPr>
          <w:rFonts w:ascii="Times" w:hAnsi="Times"/>
          <w:i/>
          <w:lang w:eastAsia="ja-JP"/>
        </w:rPr>
        <w:t>Gebetbuch</w:t>
      </w:r>
      <w:r w:rsidRPr="007A7004">
        <w:rPr>
          <w:rFonts w:ascii="Times" w:hAnsi="Times"/>
          <w:lang w:eastAsia="ja-JP"/>
        </w:rPr>
        <w:t xml:space="preserve"> </w:t>
      </w:r>
      <w:r w:rsidRPr="0046672F">
        <w:rPr>
          <w:rFonts w:ascii="Times" w:hAnsi="Times"/>
          <w:i/>
          <w:lang w:eastAsia="ja-JP"/>
        </w:rPr>
        <w:t>für Familien und für den Einzelnen.</w:t>
      </w:r>
      <w:r w:rsidRPr="007A7004">
        <w:rPr>
          <w:rFonts w:ascii="Times" w:hAnsi="Times"/>
          <w:lang w:eastAsia="ja-JP"/>
        </w:rPr>
        <w:t xml:space="preserve"> Vertraute und viele neue Gebete laden ein, das Gotteslob auch daheim und persönlich zu nützen. So ist es auch Wunsch der herausgebenden Bischofskonferenzen, das Buch auch persönlich </w:t>
      </w:r>
      <w:r w:rsidR="0046672F">
        <w:rPr>
          <w:rFonts w:ascii="Times" w:hAnsi="Times"/>
          <w:lang w:eastAsia="ja-JP"/>
        </w:rPr>
        <w:t>zu erwerben</w:t>
      </w:r>
      <w:r w:rsidRPr="007A7004">
        <w:rPr>
          <w:rFonts w:ascii="Times" w:hAnsi="Times"/>
          <w:lang w:eastAsia="ja-JP"/>
        </w:rPr>
        <w:t xml:space="preserve"> und für das </w:t>
      </w:r>
      <w:r w:rsidR="00F6556B">
        <w:rPr>
          <w:rFonts w:ascii="Times" w:hAnsi="Times"/>
          <w:lang w:eastAsia="ja-JP"/>
        </w:rPr>
        <w:t>gemeinsame Singen und Beten</w:t>
      </w:r>
      <w:r w:rsidRPr="007A7004">
        <w:rPr>
          <w:rFonts w:ascii="Times" w:hAnsi="Times"/>
          <w:lang w:eastAsia="ja-JP"/>
        </w:rPr>
        <w:t xml:space="preserve"> daheim </w:t>
      </w:r>
      <w:r w:rsidR="0046672F">
        <w:rPr>
          <w:rFonts w:ascii="Times" w:hAnsi="Times"/>
          <w:lang w:eastAsia="ja-JP"/>
        </w:rPr>
        <w:t>zu verwenden</w:t>
      </w:r>
      <w:r w:rsidRPr="007A7004">
        <w:rPr>
          <w:rFonts w:ascii="Times" w:hAnsi="Times"/>
          <w:lang w:eastAsia="ja-JP"/>
        </w:rPr>
        <w:t xml:space="preserve">. Es kann in verschiedenen Ausgaben im Buchhandel </w:t>
      </w:r>
      <w:r w:rsidR="0046672F">
        <w:rPr>
          <w:rFonts w:ascii="Times" w:hAnsi="Times"/>
          <w:lang w:eastAsia="ja-JP"/>
        </w:rPr>
        <w:t>gekauft</w:t>
      </w:r>
      <w:r w:rsidRPr="007A7004">
        <w:rPr>
          <w:rFonts w:ascii="Times" w:hAnsi="Times"/>
          <w:lang w:eastAsia="ja-JP"/>
        </w:rPr>
        <w:t xml:space="preserve"> werden (ab € 19,95 aufwärts).</w:t>
      </w:r>
    </w:p>
    <w:p w14:paraId="5CB1BFB6" w14:textId="77777777" w:rsidR="0046672F" w:rsidRPr="0046672F" w:rsidRDefault="0046672F" w:rsidP="000102F9">
      <w:pPr>
        <w:pStyle w:val="Textkrper"/>
        <w:rPr>
          <w:sz w:val="14"/>
        </w:rPr>
      </w:pPr>
    </w:p>
    <w:p w14:paraId="600D2150" w14:textId="3A5123DA" w:rsidR="000102F9" w:rsidRDefault="000102F9" w:rsidP="000102F9">
      <w:pPr>
        <w:pStyle w:val="Textkrper"/>
      </w:pPr>
      <w:r>
        <w:t>Wir werden das alte Buch</w:t>
      </w:r>
      <w:r w:rsidR="00F6556B">
        <w:t xml:space="preserve"> (von 1975) in</w:t>
      </w:r>
      <w:r w:rsidR="0046672F">
        <w:t xml:space="preserve"> den Gottesdiensten</w:t>
      </w:r>
      <w:r>
        <w:t xml:space="preserve"> am Christkönigssonntag „verabschieden“ und das neue </w:t>
      </w:r>
      <w:r w:rsidR="0046672F">
        <w:t>am 1. Adventsonntag</w:t>
      </w:r>
      <w:r>
        <w:t xml:space="preserve"> „begrüßen“.</w:t>
      </w:r>
    </w:p>
    <w:p w14:paraId="72C3D15A" w14:textId="0B84E61F" w:rsidR="000102F9" w:rsidRPr="003B6B1C" w:rsidRDefault="0046672F" w:rsidP="000102F9">
      <w:pPr>
        <w:pStyle w:val="Textkrper"/>
      </w:pPr>
      <w:r>
        <w:t xml:space="preserve">Der Pfarrgemeinderat und </w:t>
      </w:r>
      <w:r w:rsidR="000102F9">
        <w:t xml:space="preserve">der Fachausschuss Liturgie erhoffen sich wertvolle Impulse für das gemeinsame Beten und Singen. Wir freuen uns auf das Buch und laden alle ein, das vielfältige Angebot des neuen Buches zu </w:t>
      </w:r>
      <w:r>
        <w:t>entdecken</w:t>
      </w:r>
      <w:r w:rsidR="000102F9">
        <w:t>.</w:t>
      </w:r>
    </w:p>
    <w:p w14:paraId="38C96294" w14:textId="77777777" w:rsidR="005A54A7" w:rsidRPr="00FB162B" w:rsidRDefault="005A54A7" w:rsidP="005A54A7">
      <w:pPr>
        <w:spacing w:before="40" w:after="40"/>
        <w:jc w:val="right"/>
        <w:rPr>
          <w:rFonts w:ascii="Times" w:hAnsi="Times"/>
          <w:sz w:val="18"/>
          <w:szCs w:val="18"/>
        </w:rPr>
      </w:pPr>
      <w:r w:rsidRPr="00FB162B">
        <w:rPr>
          <w:rFonts w:ascii="Times" w:hAnsi="Times"/>
          <w:sz w:val="18"/>
          <w:szCs w:val="18"/>
        </w:rPr>
        <w:t>Verfasser: Hans Stockhammer, Liturgiereferent, Linz</w:t>
      </w:r>
    </w:p>
    <w:p w14:paraId="5D435AFC" w14:textId="77777777" w:rsidR="000102F9" w:rsidRDefault="000102F9" w:rsidP="000102F9"/>
    <w:p w14:paraId="7C0667F6" w14:textId="77777777" w:rsidR="000102F9" w:rsidRDefault="000102F9" w:rsidP="000102F9"/>
    <w:p w14:paraId="74A81BCE" w14:textId="546E078D" w:rsidR="009E02B5" w:rsidRPr="009E02B5" w:rsidRDefault="009419A9" w:rsidP="000102F9">
      <w:pPr>
        <w:pStyle w:val="Textkrper"/>
        <w:rPr>
          <w:b/>
        </w:rPr>
      </w:pPr>
      <w:r>
        <w:rPr>
          <w:b/>
        </w:rPr>
        <w:t>------------------------------</w:t>
      </w:r>
    </w:p>
    <w:p w14:paraId="537DC48D" w14:textId="281EA7D4" w:rsidR="009E02B5" w:rsidRPr="009E02B5" w:rsidRDefault="009E02B5" w:rsidP="000102F9">
      <w:pPr>
        <w:pStyle w:val="Textkrper"/>
        <w:rPr>
          <w:b/>
        </w:rPr>
      </w:pPr>
      <w:r w:rsidRPr="009E02B5">
        <w:rPr>
          <w:b/>
        </w:rPr>
        <w:t>Zitate:</w:t>
      </w:r>
    </w:p>
    <w:p w14:paraId="3B192B22" w14:textId="77777777" w:rsidR="009E02B5" w:rsidRPr="000C6FC6" w:rsidRDefault="009E02B5" w:rsidP="009E02B5">
      <w:pPr>
        <w:pStyle w:val="Textkrper"/>
        <w:ind w:left="360"/>
      </w:pPr>
      <w:r w:rsidRPr="000C6FC6">
        <w:t>"Das ist unser Singen: dass wir zusammen mit der ganzen Schöpfung zum Klangkörper Gottes in dieser Welt werden."</w:t>
      </w:r>
    </w:p>
    <w:p w14:paraId="4F989D41" w14:textId="1C248757" w:rsidR="009E02B5" w:rsidRDefault="009419A9" w:rsidP="009E02B5">
      <w:pPr>
        <w:pStyle w:val="Textkrper"/>
        <w:ind w:left="360"/>
        <w:jc w:val="right"/>
        <w:rPr>
          <w:i/>
        </w:rPr>
      </w:pPr>
      <w:proofErr w:type="spellStart"/>
      <w:r>
        <w:rPr>
          <w:i/>
        </w:rPr>
        <w:t>Evg</w:t>
      </w:r>
      <w:proofErr w:type="spellEnd"/>
      <w:r>
        <w:rPr>
          <w:i/>
        </w:rPr>
        <w:t xml:space="preserve">. </w:t>
      </w:r>
      <w:proofErr w:type="spellStart"/>
      <w:r w:rsidR="009E02B5" w:rsidRPr="00B66698">
        <w:rPr>
          <w:i/>
        </w:rPr>
        <w:t>Pfr</w:t>
      </w:r>
      <w:proofErr w:type="spellEnd"/>
      <w:r w:rsidR="009E02B5" w:rsidRPr="00B66698">
        <w:rPr>
          <w:i/>
        </w:rPr>
        <w:t xml:space="preserve">. </w:t>
      </w:r>
      <w:proofErr w:type="spellStart"/>
      <w:r w:rsidR="009E02B5" w:rsidRPr="00B66698">
        <w:rPr>
          <w:i/>
        </w:rPr>
        <w:t>Hansueli</w:t>
      </w:r>
      <w:proofErr w:type="spellEnd"/>
      <w:r w:rsidR="009E02B5" w:rsidRPr="00B66698">
        <w:rPr>
          <w:i/>
        </w:rPr>
        <w:t xml:space="preserve"> Walt</w:t>
      </w:r>
    </w:p>
    <w:p w14:paraId="78B7700D" w14:textId="77777777" w:rsidR="00F70FAC" w:rsidRPr="00B66698" w:rsidRDefault="00F70FAC" w:rsidP="009E02B5">
      <w:pPr>
        <w:pStyle w:val="Textkrper"/>
        <w:ind w:left="360"/>
        <w:jc w:val="right"/>
        <w:rPr>
          <w:i/>
        </w:rPr>
      </w:pPr>
    </w:p>
    <w:p w14:paraId="1AEA4325" w14:textId="4A32DEE6" w:rsidR="009E02B5" w:rsidRDefault="009E02B5" w:rsidP="009E02B5">
      <w:pPr>
        <w:pStyle w:val="Textkrper"/>
        <w:ind w:left="426"/>
      </w:pPr>
      <w:r>
        <w:t>- "Wenn du singst, kommst du mit deiner Freude in Berührung, die auf dem Grund deiner Seele ist. Und du spürst die Sehnsucht nach Liebe."</w:t>
      </w:r>
    </w:p>
    <w:p w14:paraId="1C9E03AF" w14:textId="6201C38A" w:rsidR="009E02B5" w:rsidRDefault="009E02B5" w:rsidP="009E02B5">
      <w:pPr>
        <w:pStyle w:val="Textkrper"/>
        <w:ind w:left="426"/>
      </w:pPr>
      <w:r>
        <w:t>- Die Musik führt dich in den in</w:t>
      </w:r>
      <w:r w:rsidR="00F70FAC">
        <w:t>n</w:t>
      </w:r>
      <w:r>
        <w:t>eren Raum deines Herzens. Dort findest du in dir Freude, Liebe, Vertrauen, Sehnsucht. Das weitet dein Herz. ... Nur in einem weiten Herzen kann Gott wohnen. So bereitet die Musik dein Herz, damit Gott darin wohnen kann."</w:t>
      </w:r>
    </w:p>
    <w:p w14:paraId="0845E12C" w14:textId="04420AA8" w:rsidR="00E64CF0" w:rsidRPr="002F71C3" w:rsidRDefault="009E02B5" w:rsidP="002F71C3">
      <w:pPr>
        <w:pStyle w:val="Textkrper"/>
        <w:jc w:val="right"/>
        <w:rPr>
          <w:i/>
        </w:rPr>
      </w:pPr>
      <w:r w:rsidRPr="009E02B5">
        <w:rPr>
          <w:i/>
        </w:rPr>
        <w:t>Anselm Grün</w:t>
      </w:r>
    </w:p>
    <w:sectPr w:rsidR="00E64CF0" w:rsidRPr="002F71C3" w:rsidSect="0033182D">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D027A74"/>
    <w:multiLevelType w:val="hybridMultilevel"/>
    <w:tmpl w:val="F6C0E2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77B"/>
    <w:rsid w:val="000027B0"/>
    <w:rsid w:val="000102F9"/>
    <w:rsid w:val="000E62BF"/>
    <w:rsid w:val="002D1FE1"/>
    <w:rsid w:val="002F44AE"/>
    <w:rsid w:val="002F71C3"/>
    <w:rsid w:val="0033182D"/>
    <w:rsid w:val="00342890"/>
    <w:rsid w:val="0046672F"/>
    <w:rsid w:val="00552DFC"/>
    <w:rsid w:val="00581BDB"/>
    <w:rsid w:val="00584895"/>
    <w:rsid w:val="005A54A7"/>
    <w:rsid w:val="006553AB"/>
    <w:rsid w:val="006D66A2"/>
    <w:rsid w:val="006F6AEF"/>
    <w:rsid w:val="00792DC2"/>
    <w:rsid w:val="007A3443"/>
    <w:rsid w:val="007A7004"/>
    <w:rsid w:val="007C1D2E"/>
    <w:rsid w:val="00826874"/>
    <w:rsid w:val="00860EA1"/>
    <w:rsid w:val="008D6CD6"/>
    <w:rsid w:val="009419A9"/>
    <w:rsid w:val="009449EF"/>
    <w:rsid w:val="009951AF"/>
    <w:rsid w:val="009E02B5"/>
    <w:rsid w:val="00A7668B"/>
    <w:rsid w:val="00CD52EB"/>
    <w:rsid w:val="00CE2DA4"/>
    <w:rsid w:val="00D04491"/>
    <w:rsid w:val="00D63D48"/>
    <w:rsid w:val="00DD077B"/>
    <w:rsid w:val="00E64CF0"/>
    <w:rsid w:val="00EA36F8"/>
    <w:rsid w:val="00EA4E65"/>
    <w:rsid w:val="00EA6A40"/>
    <w:rsid w:val="00F6556B"/>
    <w:rsid w:val="00F70FAC"/>
    <w:rsid w:val="00FB162B"/>
    <w:rsid w:val="00FD079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DE1A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uiPriority w:val="99"/>
    <w:unhideWhenUsed/>
    <w:rsid w:val="000102F9"/>
    <w:pPr>
      <w:spacing w:after="120"/>
    </w:pPr>
    <w:rPr>
      <w:rFonts w:ascii="Times" w:hAnsi="Times"/>
      <w:lang w:eastAsia="ja-JP"/>
    </w:rPr>
  </w:style>
  <w:style w:type="character" w:customStyle="1" w:styleId="TextkrperZchn">
    <w:name w:val="Textkörper Zchn"/>
    <w:basedOn w:val="Absatz-Standardschriftart"/>
    <w:link w:val="Textkrper"/>
    <w:uiPriority w:val="99"/>
    <w:rsid w:val="000102F9"/>
    <w:rPr>
      <w:rFonts w:ascii="Times" w:hAnsi="Times"/>
      <w:lang w:eastAsia="ja-JP"/>
    </w:rPr>
  </w:style>
  <w:style w:type="character" w:styleId="Hyperlink">
    <w:name w:val="Hyperlink"/>
    <w:basedOn w:val="Absatz-Standardschriftart"/>
    <w:uiPriority w:val="99"/>
    <w:unhideWhenUsed/>
    <w:rsid w:val="000102F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uiPriority w:val="99"/>
    <w:unhideWhenUsed/>
    <w:rsid w:val="000102F9"/>
    <w:pPr>
      <w:spacing w:after="120"/>
    </w:pPr>
    <w:rPr>
      <w:rFonts w:ascii="Times" w:hAnsi="Times"/>
      <w:lang w:eastAsia="ja-JP"/>
    </w:rPr>
  </w:style>
  <w:style w:type="character" w:customStyle="1" w:styleId="TextkrperZchn">
    <w:name w:val="Textkörper Zchn"/>
    <w:basedOn w:val="Absatz-Standardschriftart"/>
    <w:link w:val="Textkrper"/>
    <w:uiPriority w:val="99"/>
    <w:rsid w:val="000102F9"/>
    <w:rPr>
      <w:rFonts w:ascii="Times" w:hAnsi="Times"/>
      <w:lang w:eastAsia="ja-JP"/>
    </w:rPr>
  </w:style>
  <w:style w:type="character" w:styleId="Hyperlink">
    <w:name w:val="Hyperlink"/>
    <w:basedOn w:val="Absatz-Standardschriftart"/>
    <w:uiPriority w:val="99"/>
    <w:unhideWhenUsed/>
    <w:rsid w:val="000102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4388</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5074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 Stockhammer</dc:creator>
  <cp:lastModifiedBy>Christoph Freilinger - Liturgisches Institut</cp:lastModifiedBy>
  <cp:revision>2</cp:revision>
  <cp:lastPrinted>2013-07-04T07:12:00Z</cp:lastPrinted>
  <dcterms:created xsi:type="dcterms:W3CDTF">2013-07-04T08:52:00Z</dcterms:created>
  <dcterms:modified xsi:type="dcterms:W3CDTF">2013-07-04T08:52:00Z</dcterms:modified>
</cp:coreProperties>
</file>